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6D083" w14:textId="77777777" w:rsidR="008825D9" w:rsidRPr="00B15660" w:rsidRDefault="008825D9" w:rsidP="008825D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23AA207C" w14:textId="77777777" w:rsidR="008825D9" w:rsidRPr="00B15660" w:rsidRDefault="008825D9" w:rsidP="008825D9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до проєкту рішення Сквирської міської ради</w:t>
      </w:r>
    </w:p>
    <w:p w14:paraId="564DBE0E" w14:textId="3A4F6996" w:rsidR="008825D9" w:rsidRPr="008825D9" w:rsidRDefault="008825D9" w:rsidP="008825D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рограми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розвитку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F80F5ED" w14:textId="35CD7327" w:rsidR="008825D9" w:rsidRPr="008825D9" w:rsidRDefault="008825D9" w:rsidP="008825D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та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фінансової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підприємства</w:t>
      </w:r>
    </w:p>
    <w:p w14:paraId="3C521035" w14:textId="7A6D063A" w:rsidR="008825D9" w:rsidRPr="008825D9" w:rsidRDefault="008825D9" w:rsidP="008825D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комунального некомерційного підприємства 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Сквирської міської ради «Сквирський міський центр первинної медико-санітарної допомоги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13DB6DBB" w14:textId="278BE0DD" w:rsidR="008825D9" w:rsidRDefault="008825D9" w:rsidP="008825D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</w:t>
      </w:r>
      <w:r w:rsidRPr="008825D9">
        <w:rPr>
          <w:rFonts w:ascii="Times New Roman" w:hAnsi="Times New Roman"/>
          <w:b/>
          <w:bCs/>
          <w:sz w:val="28"/>
          <w:szCs w:val="28"/>
          <w:lang w:val="uk-UA"/>
        </w:rPr>
        <w:t xml:space="preserve"> 2022-2025 роки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640D4C30" w14:textId="77777777" w:rsidR="008825D9" w:rsidRPr="00876AEC" w:rsidRDefault="008825D9" w:rsidP="008825D9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D30C28C" w14:textId="26CA718D" w:rsidR="008825D9" w:rsidRDefault="008825D9" w:rsidP="008825D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>Підставами розробки проєкту рішення (далі – проєкт)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5D9">
        <w:rPr>
          <w:rFonts w:ascii="Times New Roman" w:hAnsi="Times New Roman"/>
          <w:sz w:val="28"/>
          <w:szCs w:val="28"/>
          <w:lang w:val="uk-UA"/>
        </w:rPr>
        <w:t>лист КНП СМР «Сквирський МЦПМСД» від 13.06.2023 року № 242 та поданий проєкт Програми розвитку та фінансової підтримки комунального некомерційного підприємства Сквирської міської ради «Сквирський міський центр первинної медико-санітарної допомоги» на 2023 -2025 роки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8825D9">
        <w:rPr>
          <w:rFonts w:ascii="Times New Roman" w:hAnsi="Times New Roman"/>
          <w:sz w:val="28"/>
          <w:szCs w:val="28"/>
          <w:lang w:val="uk-UA"/>
        </w:rPr>
        <w:t>пропозиції комісії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2A47165" w14:textId="77777777" w:rsidR="008825D9" w:rsidRPr="002D31BF" w:rsidRDefault="008825D9" w:rsidP="008825D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нормам Конституції України.</w:t>
      </w:r>
    </w:p>
    <w:p w14:paraId="799EDEF8" w14:textId="4292D47E" w:rsidR="008825D9" w:rsidRDefault="008825D9" w:rsidP="008825D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актам законодавства, що мають вищу юридичну силу, а саме</w:t>
      </w:r>
      <w:r w:rsidRPr="008825D9">
        <w:rPr>
          <w:lang w:val="uk-UA"/>
        </w:rPr>
        <w:t xml:space="preserve"> </w:t>
      </w:r>
      <w:r w:rsidRPr="008825D9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825D9">
        <w:rPr>
          <w:rFonts w:ascii="Times New Roman" w:hAnsi="Times New Roman"/>
          <w:sz w:val="28"/>
          <w:szCs w:val="28"/>
          <w:lang w:val="uk-UA"/>
        </w:rPr>
        <w:t>26 Закону України «Про місцеве самоврядування в Україні», Закону України</w:t>
      </w:r>
      <w:bookmarkStart w:id="0" w:name="_GoBack"/>
      <w:bookmarkEnd w:id="0"/>
      <w:r w:rsidRPr="008825D9">
        <w:rPr>
          <w:rFonts w:ascii="Times New Roman" w:hAnsi="Times New Roman"/>
          <w:sz w:val="28"/>
          <w:szCs w:val="28"/>
          <w:lang w:val="uk-UA"/>
        </w:rPr>
        <w:t xml:space="preserve"> «Про державні фінансові гарантії медичного обслуговування населення», ст. 89 Бюджетного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EDCC189" w14:textId="77777777" w:rsidR="008825D9" w:rsidRPr="00E7080E" w:rsidRDefault="008825D9" w:rsidP="008825D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A210C">
        <w:rPr>
          <w:rFonts w:ascii="Times New Roman" w:hAnsi="Times New Roman"/>
          <w:sz w:val="28"/>
          <w:szCs w:val="28"/>
          <w:lang w:val="uk-UA"/>
        </w:rPr>
        <w:t>Проєкт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5F995D6" w14:textId="77777777" w:rsidR="008825D9" w:rsidRPr="002D31BF" w:rsidRDefault="008825D9" w:rsidP="008825D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Проект відповідає вимогам нормопроектувальної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мовних норм).</w:t>
      </w:r>
    </w:p>
    <w:p w14:paraId="62F61040" w14:textId="77777777" w:rsidR="008825D9" w:rsidRPr="002D31BF" w:rsidRDefault="008825D9" w:rsidP="008825D9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У проєкті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4DA5B77" w14:textId="77777777" w:rsidR="008825D9" w:rsidRDefault="008825D9" w:rsidP="008825D9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Проєкт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17F3B382" w14:textId="77777777" w:rsidR="008825D9" w:rsidRPr="00AD6CA3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B3A3C71" w14:textId="77777777" w:rsidR="008825D9" w:rsidRPr="00B15660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042DC06D" w14:textId="77777777" w:rsidR="008825D9" w:rsidRPr="00B15660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6A3BD55C" w14:textId="77777777" w:rsidR="008825D9" w:rsidRPr="00B15660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14751A5E" w14:textId="77777777" w:rsidR="008825D9" w:rsidRPr="00B15660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B8149DC" w14:textId="77777777" w:rsidR="008825D9" w:rsidRPr="00B15660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59FB6239" w14:textId="77777777" w:rsidR="008825D9" w:rsidRPr="00B15660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1BF414BA" w14:textId="77777777" w:rsidR="008825D9" w:rsidRPr="00B15660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7DCBEC3F" w14:textId="77777777" w:rsidR="008825D9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1333346F" w14:textId="77777777" w:rsidR="008825D9" w:rsidRPr="002D31BF" w:rsidRDefault="008825D9" w:rsidP="008825D9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2E6F506E" w14:textId="77777777" w:rsidR="008825D9" w:rsidRDefault="008825D9" w:rsidP="008825D9"/>
    <w:p w14:paraId="7F6D5816" w14:textId="77777777" w:rsidR="008825D9" w:rsidRDefault="008825D9" w:rsidP="008825D9"/>
    <w:p w14:paraId="20D932D0" w14:textId="77777777" w:rsidR="008825D9" w:rsidRDefault="008825D9" w:rsidP="008825D9"/>
    <w:p w14:paraId="477F21EA" w14:textId="77777777" w:rsidR="008825D9" w:rsidRDefault="008825D9" w:rsidP="008825D9"/>
    <w:p w14:paraId="5C5E801B" w14:textId="77777777" w:rsidR="00595E8F" w:rsidRDefault="00595E8F"/>
    <w:sectPr w:rsidR="00595E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9C"/>
    <w:rsid w:val="00595E8F"/>
    <w:rsid w:val="00653C9C"/>
    <w:rsid w:val="0088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08FF3"/>
  <w15:chartTrackingRefBased/>
  <w15:docId w15:val="{E3B01E42-C5E5-4EFA-959A-DBC8F1D28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825D9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1134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2023-07-21T05:52:00Z</dcterms:created>
  <dcterms:modified xsi:type="dcterms:W3CDTF">2023-07-21T05:56:00Z</dcterms:modified>
</cp:coreProperties>
</file>